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D71E9" w14:textId="28853CB2" w:rsidR="0018447D" w:rsidRDefault="001959D9" w:rsidP="00744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noProof/>
        </w:rPr>
        <w:t xml:space="preserve">                                                            </w:t>
      </w:r>
      <w:r w:rsidR="007D19DB">
        <w:rPr>
          <w:noProof/>
        </w:rPr>
        <w:drawing>
          <wp:inline distT="0" distB="0" distL="0" distR="0" wp14:anchorId="2803D351" wp14:editId="35CE9415">
            <wp:extent cx="1943100" cy="1828800"/>
            <wp:effectExtent l="0" t="0" r="0" b="0"/>
            <wp:docPr id="2" name="Obraz 1" descr="Dzień Kolorowej Skarpetki - Światowy Dzień Osób z Zespoł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Kolorowej Skarpetki - Światowy Dzień Osób z Zespołem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0E83" w14:textId="5F92F4F8" w:rsidR="007D19DB" w:rsidRPr="00744E1F" w:rsidRDefault="007D19DB" w:rsidP="007D19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744E1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Światowy Dzień Zespołu Downa jest świętem obchodzonym corocznie 21 marca z inicjatywy Europejskiego Stowarzyszenia Zespołu Downa. Wybór tej daty, </w:t>
      </w:r>
      <w:r w:rsidR="00BA05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br/>
      </w:r>
      <w:r w:rsidRPr="00744E1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nie jest przypadkowy. Wiąże się ona z trisomią 21 chromosomu.</w:t>
      </w:r>
    </w:p>
    <w:p w14:paraId="37EA1CF4" w14:textId="013D3E39" w:rsidR="00744E1F" w:rsidRDefault="00744E1F" w:rsidP="007D19DB">
      <w:pPr>
        <w:pStyle w:val="NormalnyWeb"/>
        <w:jc w:val="both"/>
      </w:pPr>
      <w:r>
        <w:t xml:space="preserve">Zespół Downa to najbardziej znana i rozpowszechniona anomalia chromosomalna. </w:t>
      </w:r>
      <w:r w:rsidR="007D19DB">
        <w:br/>
      </w:r>
      <w:r>
        <w:t xml:space="preserve">Jej przyczyną jest nadmiar materiału genetycznego pod postacią dodatkowego chromosomu pary 21 – stąd też wzięła się data obchodzenia Światowego Dnia Zespołu Downa. </w:t>
      </w:r>
      <w:r w:rsidR="007D19DB">
        <w:br/>
      </w:r>
      <w:r>
        <w:t xml:space="preserve">Częstość występowania zespołu Downa wynosi przeciętnie 1:600 urodzeń i nie ma związku </w:t>
      </w:r>
      <w:r w:rsidR="00BA05B5">
        <w:br/>
      </w:r>
      <w:r>
        <w:t>z płcią, w równym stopniu dotyczy chłopców i dziewczynek.</w:t>
      </w:r>
    </w:p>
    <w:p w14:paraId="2B659475" w14:textId="2588CB3A" w:rsidR="00744E1F" w:rsidRDefault="00744E1F" w:rsidP="007D19DB">
      <w:pPr>
        <w:pStyle w:val="NormalnyWeb"/>
        <w:jc w:val="both"/>
      </w:pPr>
      <w:r>
        <w:t>Ideą tego dnia jest zwrócenie uwagi społeczeństwa na osoby z zespołem Downa i ich potrzeby, zwiększenie świadomości o chorobie oraz promowanie praw osób z zespołem Downa </w:t>
      </w:r>
      <w:r w:rsidR="00BA05B5">
        <w:br/>
      </w:r>
      <w:r>
        <w:t>do pełnego uczestniczenia w życiu społecznym.</w:t>
      </w:r>
    </w:p>
    <w:p w14:paraId="4ED65B2C" w14:textId="570BFB99" w:rsidR="001D48AE" w:rsidRDefault="001D48AE" w:rsidP="007D19DB">
      <w:pPr>
        <w:pStyle w:val="NormalnyWeb"/>
        <w:jc w:val="both"/>
      </w:pPr>
      <w:r>
        <w:t>Ludzie na całym świecie zakładają w tym dniu dwie różne skarpetki, aby w ten sposób okazać swoją solidarność z osobami z zespołem Downa. Dzięki takiemu zachowaniu wysyłamy sygnał, że akceptujemy odmienność osób z zespołem Downa.</w:t>
      </w:r>
    </w:p>
    <w:p w14:paraId="76CAE640" w14:textId="77777777" w:rsidR="00744E1F" w:rsidRDefault="00744E1F"/>
    <w:sectPr w:rsidR="0074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1F"/>
    <w:rsid w:val="0018447D"/>
    <w:rsid w:val="001959D9"/>
    <w:rsid w:val="001D48AE"/>
    <w:rsid w:val="00744E1F"/>
    <w:rsid w:val="007D19DB"/>
    <w:rsid w:val="00B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D08"/>
  <w15:chartTrackingRefBased/>
  <w15:docId w15:val="{B2DFEDEC-FEDB-421A-8A66-378F743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ZG. Gołub</dc:creator>
  <cp:keywords/>
  <dc:description/>
  <cp:lastModifiedBy>Zuzanna ZG. Gołub</cp:lastModifiedBy>
  <cp:revision>6</cp:revision>
  <dcterms:created xsi:type="dcterms:W3CDTF">2024-03-14T08:22:00Z</dcterms:created>
  <dcterms:modified xsi:type="dcterms:W3CDTF">2024-03-15T07:11:00Z</dcterms:modified>
</cp:coreProperties>
</file>